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FFA78" w14:textId="6B0A214D" w:rsidR="008823F6" w:rsidRDefault="00EC72D5" w:rsidP="0020088D">
      <w:pPr>
        <w:spacing w:before="190" w:line="180" w:lineRule="auto"/>
        <w:rPr>
          <w:rFonts w:ascii="Georgia" w:hAnsi="Georgia"/>
          <w:b/>
          <w:bCs/>
          <w:color w:val="202224"/>
          <w:sz w:val="44"/>
          <w:szCs w:val="44"/>
        </w:rPr>
      </w:pPr>
      <w:r w:rsidRPr="00EC72D5">
        <w:rPr>
          <w:rFonts w:ascii="Georgia" w:hAnsi="Georgia"/>
          <w:b/>
          <w:bCs/>
          <w:color w:val="202224"/>
          <w:sz w:val="44"/>
          <w:szCs w:val="44"/>
        </w:rPr>
        <w:t>C</w:t>
      </w:r>
      <w:r w:rsidR="008823F6">
        <w:rPr>
          <w:rFonts w:ascii="Georgia" w:hAnsi="Georgia"/>
          <w:b/>
          <w:bCs/>
          <w:color w:val="202224"/>
          <w:sz w:val="44"/>
          <w:szCs w:val="44"/>
        </w:rPr>
        <w:t>omprehensive Cancer Center</w:t>
      </w:r>
      <w:r w:rsidRPr="00EC72D5">
        <w:rPr>
          <w:rFonts w:ascii="Georgia" w:hAnsi="Georgia"/>
          <w:b/>
          <w:bCs/>
          <w:color w:val="202224"/>
          <w:sz w:val="44"/>
          <w:szCs w:val="44"/>
        </w:rPr>
        <w:t xml:space="preserve"> </w:t>
      </w:r>
      <w:r w:rsidR="008823F6">
        <w:rPr>
          <w:rFonts w:ascii="Georgia" w:hAnsi="Georgia"/>
          <w:b/>
          <w:bCs/>
          <w:color w:val="202224"/>
          <w:sz w:val="44"/>
          <w:szCs w:val="44"/>
        </w:rPr>
        <w:t>(CCC)</w:t>
      </w:r>
    </w:p>
    <w:p w14:paraId="46CBABDB" w14:textId="62549E76" w:rsidR="00EB417C" w:rsidRPr="00EC72D5" w:rsidRDefault="00EC72D5" w:rsidP="0020088D">
      <w:pPr>
        <w:spacing w:before="190" w:line="180" w:lineRule="auto"/>
        <w:rPr>
          <w:rFonts w:ascii="Georgia" w:hAnsi="Georgia"/>
          <w:b/>
          <w:bCs/>
          <w:sz w:val="44"/>
          <w:szCs w:val="44"/>
        </w:rPr>
      </w:pPr>
      <w:r w:rsidRPr="00EC72D5">
        <w:rPr>
          <w:rFonts w:ascii="Georgia" w:hAnsi="Georgia"/>
          <w:b/>
          <w:bCs/>
          <w:color w:val="202224"/>
          <w:sz w:val="44"/>
          <w:szCs w:val="44"/>
        </w:rPr>
        <w:t>Internal Funding Opportunities</w:t>
      </w:r>
    </w:p>
    <w:p w14:paraId="12BFC77C" w14:textId="77777777" w:rsidR="008823F6" w:rsidRDefault="008823F6">
      <w:pPr>
        <w:spacing w:line="841" w:lineRule="exact"/>
        <w:ind w:left="100"/>
        <w:rPr>
          <w:rFonts w:ascii="BuckeyeSans2-Black" w:hAnsi="BuckeyeSans2-Black"/>
          <w:b/>
          <w:color w:val="B90B2E"/>
          <w:sz w:val="72"/>
        </w:rPr>
        <w:sectPr w:rsidR="008823F6" w:rsidSect="008823F6">
          <w:type w:val="continuous"/>
          <w:pgSz w:w="12240" w:h="15840"/>
          <w:pgMar w:top="720" w:right="778" w:bottom="230" w:left="806" w:header="720" w:footer="720" w:gutter="0"/>
          <w:cols w:space="720" w:equalWidth="0">
            <w:col w:w="10656" w:space="373"/>
          </w:cols>
        </w:sectPr>
      </w:pPr>
    </w:p>
    <w:p w14:paraId="481B554C" w14:textId="5D97023C" w:rsidR="00EB417C" w:rsidRPr="0020088D" w:rsidRDefault="001D3D7C">
      <w:pPr>
        <w:spacing w:line="841" w:lineRule="exact"/>
        <w:ind w:left="100"/>
        <w:rPr>
          <w:rFonts w:ascii="BuckeyeSans2-Black" w:hAnsi="BuckeyeSans2-Black"/>
          <w:b/>
          <w:sz w:val="56"/>
          <w:szCs w:val="56"/>
        </w:rPr>
      </w:pPr>
      <w:r w:rsidRPr="0020088D">
        <w:rPr>
          <w:rFonts w:ascii="BuckeyeSans2-Black" w:hAnsi="BuckeyeSans2-Black"/>
          <w:b/>
          <w:color w:val="B90B2E"/>
          <w:sz w:val="56"/>
          <w:szCs w:val="56"/>
        </w:rPr>
        <w:t>—</w:t>
      </w:r>
    </w:p>
    <w:p w14:paraId="26C8C97C" w14:textId="029CCC53" w:rsidR="00EC72D5" w:rsidRPr="00A944B4" w:rsidRDefault="0020088D" w:rsidP="0020088D">
      <w:pPr>
        <w:pStyle w:val="Heading2"/>
        <w:spacing w:before="123"/>
        <w:ind w:left="0"/>
        <w:rPr>
          <w:rFonts w:ascii="Arial Black" w:hAnsi="Arial Black"/>
          <w:color w:val="B90B2E"/>
          <w:sz w:val="28"/>
          <w:szCs w:val="28"/>
        </w:rPr>
      </w:pPr>
      <w:r>
        <w:rPr>
          <w:rFonts w:ascii="Buckeye Sans 2"/>
          <w:b w:val="0"/>
          <w:noProof/>
        </w:rPr>
        <w:drawing>
          <wp:anchor distT="0" distB="0" distL="114300" distR="114300" simplePos="0" relativeHeight="251664385" behindDoc="0" locked="0" layoutInCell="1" allowOverlap="1" wp14:anchorId="3ACDCA8C" wp14:editId="145B035D">
            <wp:simplePos x="0" y="0"/>
            <wp:positionH relativeFrom="leftMargin">
              <wp:align>right</wp:align>
            </wp:positionH>
            <wp:positionV relativeFrom="page">
              <wp:posOffset>1790700</wp:posOffset>
            </wp:positionV>
            <wp:extent cx="247650" cy="247650"/>
            <wp:effectExtent l="0" t="0" r="0" b="0"/>
            <wp:wrapNone/>
            <wp:docPr id="363440262" name="Picture 2" descr="A green arrow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40262" name="Picture 2" descr="A green arrow pointing to the r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color w:val="B90B2E"/>
          <w:sz w:val="28"/>
          <w:szCs w:val="28"/>
        </w:rPr>
        <w:t xml:space="preserve"> </w:t>
      </w:r>
      <w:r w:rsidR="00EC72D5" w:rsidRPr="00A944B4">
        <w:rPr>
          <w:rFonts w:ascii="Arial Black" w:hAnsi="Arial Black"/>
          <w:color w:val="B90B2E"/>
          <w:sz w:val="28"/>
          <w:szCs w:val="28"/>
        </w:rPr>
        <w:t>Intramural Research Program (IRP)</w:t>
      </w:r>
    </w:p>
    <w:p w14:paraId="47679255" w14:textId="6E2EDE1F" w:rsidR="00EC72D5" w:rsidRPr="00A944B4" w:rsidRDefault="00A944B4" w:rsidP="00EC72D5">
      <w:pPr>
        <w:rPr>
          <w:rStyle w:val="Hyperlink"/>
          <w:color w:val="000000" w:themeColor="text1"/>
        </w:rPr>
      </w:pPr>
      <w:r w:rsidRPr="00A944B4">
        <w:rPr>
          <w:color w:val="000000" w:themeColor="text1"/>
        </w:rPr>
        <w:fldChar w:fldCharType="begin"/>
      </w:r>
      <w:r w:rsidRPr="00A944B4">
        <w:rPr>
          <w:color w:val="000000" w:themeColor="text1"/>
        </w:rPr>
        <w:instrText>HYPERLINK "https://cancer.osu.edu/research-and-education/intramural-research-program" \o "Intramural Research Program"</w:instrText>
      </w:r>
      <w:r w:rsidRPr="00A944B4">
        <w:rPr>
          <w:color w:val="000000" w:themeColor="text1"/>
        </w:rPr>
      </w:r>
      <w:r w:rsidRPr="00A944B4">
        <w:rPr>
          <w:color w:val="000000" w:themeColor="text1"/>
        </w:rPr>
        <w:fldChar w:fldCharType="separate"/>
      </w:r>
      <w:r w:rsidR="00EC72D5" w:rsidRPr="00A944B4">
        <w:rPr>
          <w:rStyle w:val="Hyperlink"/>
          <w:color w:val="000000" w:themeColor="text1"/>
        </w:rPr>
        <w:t>https://cancer.osu.edu/research-and-education/intramural-research-program</w:t>
      </w:r>
    </w:p>
    <w:p w14:paraId="447B5911" w14:textId="72C1762F" w:rsidR="00EB417C" w:rsidRDefault="00A944B4">
      <w:pPr>
        <w:pStyle w:val="BodyText"/>
        <w:spacing w:before="2"/>
        <w:rPr>
          <w:rFonts w:ascii="BuckeyeSans2-Black"/>
          <w:b/>
          <w:sz w:val="22"/>
        </w:rPr>
      </w:pPr>
      <w:r w:rsidRPr="00A944B4">
        <w:rPr>
          <w:color w:val="000000" w:themeColor="text1"/>
          <w:sz w:val="22"/>
          <w:szCs w:val="22"/>
        </w:rPr>
        <w:fldChar w:fldCharType="end"/>
      </w:r>
    </w:p>
    <w:p w14:paraId="79890BB7" w14:textId="1C46EEBB" w:rsidR="00EC72D5" w:rsidRDefault="00EC72D5" w:rsidP="00EC72D5">
      <w:r>
        <w:t>IRP awards are intended to foster innovation and discovery among OSUCCC – James researchers by providing the seed money needed to develop promising research and to generate preliminary data and publications that will make them competitive for NCI grants.</w:t>
      </w:r>
    </w:p>
    <w:p w14:paraId="199357D5" w14:textId="78968D02" w:rsidR="00EC72D5" w:rsidRDefault="00EC72D5" w:rsidP="00EC72D5">
      <w:r>
        <w:t xml:space="preserve">IRP application announcements occur twice a year (Due in </w:t>
      </w:r>
      <w:r w:rsidR="0020088D">
        <w:t>January</w:t>
      </w:r>
      <w:r>
        <w:t xml:space="preserve"> and August)</w:t>
      </w:r>
    </w:p>
    <w:p w14:paraId="4E72BD7F" w14:textId="77777777" w:rsidR="00A944B4" w:rsidRDefault="00A944B4" w:rsidP="00EC72D5">
      <w:pPr>
        <w:rPr>
          <w:b/>
          <w:u w:val="single"/>
        </w:rPr>
      </w:pPr>
    </w:p>
    <w:p w14:paraId="423C734B" w14:textId="2C36230D" w:rsidR="00EC72D5" w:rsidRDefault="00EC72D5" w:rsidP="00EC72D5">
      <w:r>
        <w:t>IRP Funding Categories</w:t>
      </w:r>
      <w:r w:rsidR="0020088D">
        <w:t xml:space="preserve"> (currently offered)</w:t>
      </w:r>
      <w:r>
        <w:t>:</w:t>
      </w:r>
    </w:p>
    <w:p w14:paraId="241FD7B8" w14:textId="11174439" w:rsidR="00EC72D5" w:rsidRDefault="00EC72D5" w:rsidP="00EC72D5">
      <w:pPr>
        <w:pStyle w:val="ListParagraph"/>
        <w:widowControl/>
        <w:numPr>
          <w:ilvl w:val="0"/>
          <w:numId w:val="1"/>
        </w:numPr>
        <w:autoSpaceDE/>
        <w:autoSpaceDN/>
        <w:spacing w:line="259" w:lineRule="auto"/>
        <w:contextualSpacing/>
      </w:pPr>
      <w:r>
        <w:t>Team Science</w:t>
      </w:r>
    </w:p>
    <w:p w14:paraId="74A36EA7" w14:textId="77777777" w:rsidR="00EC72D5" w:rsidRDefault="00EC72D5" w:rsidP="00EC72D5">
      <w:pPr>
        <w:pStyle w:val="ListParagraph"/>
        <w:widowControl/>
        <w:numPr>
          <w:ilvl w:val="0"/>
          <w:numId w:val="1"/>
        </w:numPr>
        <w:autoSpaceDE/>
        <w:autoSpaceDN/>
        <w:spacing w:line="259" w:lineRule="auto"/>
        <w:contextualSpacing/>
      </w:pPr>
      <w:r>
        <w:t>Idea Awards</w:t>
      </w:r>
    </w:p>
    <w:p w14:paraId="3CD90171" w14:textId="77777777" w:rsidR="00EC72D5" w:rsidRDefault="00EC72D5" w:rsidP="00EC72D5">
      <w:pPr>
        <w:pStyle w:val="ListParagraph"/>
        <w:widowControl/>
        <w:numPr>
          <w:ilvl w:val="0"/>
          <w:numId w:val="1"/>
        </w:numPr>
        <w:autoSpaceDE/>
        <w:autoSpaceDN/>
        <w:spacing w:line="259" w:lineRule="auto"/>
        <w:contextualSpacing/>
      </w:pPr>
      <w:r>
        <w:t>Community Partnership</w:t>
      </w:r>
    </w:p>
    <w:p w14:paraId="6C1920CB" w14:textId="73ADD7A5" w:rsidR="00EC72D5" w:rsidRDefault="00EC72D5" w:rsidP="00EC72D5">
      <w:pPr>
        <w:pStyle w:val="ListParagraph"/>
        <w:widowControl/>
        <w:numPr>
          <w:ilvl w:val="0"/>
          <w:numId w:val="1"/>
        </w:numPr>
        <w:autoSpaceDE/>
        <w:autoSpaceDN/>
        <w:spacing w:line="259" w:lineRule="auto"/>
        <w:contextualSpacing/>
      </w:pPr>
      <w:r>
        <w:t>Clinical Trial Awards</w:t>
      </w:r>
    </w:p>
    <w:p w14:paraId="1B0BF64C" w14:textId="4773EFE2" w:rsidR="00EC72D5" w:rsidRDefault="00EC72D5" w:rsidP="00EC72D5">
      <w:pPr>
        <w:pStyle w:val="ListParagraph"/>
        <w:widowControl/>
        <w:numPr>
          <w:ilvl w:val="0"/>
          <w:numId w:val="1"/>
        </w:numPr>
        <w:autoSpaceDE/>
        <w:autoSpaceDN/>
        <w:spacing w:line="259" w:lineRule="auto"/>
        <w:contextualSpacing/>
      </w:pPr>
      <w:r>
        <w:t>Bridge Funding</w:t>
      </w:r>
    </w:p>
    <w:p w14:paraId="34F4807A" w14:textId="385E3D63" w:rsidR="00EC72D5" w:rsidRDefault="00EC72D5" w:rsidP="00EC72D5">
      <w:pPr>
        <w:pStyle w:val="ListParagraph"/>
        <w:widowControl/>
        <w:numPr>
          <w:ilvl w:val="0"/>
          <w:numId w:val="1"/>
        </w:numPr>
        <w:autoSpaceDE/>
        <w:autoSpaceDN/>
        <w:spacing w:line="259" w:lineRule="auto"/>
        <w:contextualSpacing/>
      </w:pPr>
      <w:r>
        <w:t>Junior Investigator</w:t>
      </w:r>
    </w:p>
    <w:p w14:paraId="22F18B02" w14:textId="2E23C533" w:rsidR="00EC72D5" w:rsidRDefault="00EC72D5" w:rsidP="00EC72D5"/>
    <w:p w14:paraId="276E9888" w14:textId="670181D7" w:rsidR="00EC72D5" w:rsidRDefault="00EC72D5" w:rsidP="00EC72D5">
      <w:r>
        <w:t xml:space="preserve">Contact for IRP Awards:  Julie Breckenridge, </w:t>
      </w:r>
      <w:hyperlink r:id="rId12" w:history="1">
        <w:r w:rsidRPr="004A0428">
          <w:rPr>
            <w:rStyle w:val="Hyperlink"/>
          </w:rPr>
          <w:t>Julie.Breckenridge@osumc.edu</w:t>
        </w:r>
      </w:hyperlink>
      <w:r>
        <w:t xml:space="preserve">, Ph: </w:t>
      </w:r>
      <w:r w:rsidR="0020088D">
        <w:t>614-814-0799 (via MS Teams) or 614-378-0149 (mobile)</w:t>
      </w:r>
    </w:p>
    <w:p w14:paraId="7C326B12" w14:textId="1FBCBBA4" w:rsidR="00B77BD0" w:rsidRDefault="00B77BD0">
      <w:pPr>
        <w:pStyle w:val="BodyText"/>
        <w:rPr>
          <w:sz w:val="22"/>
        </w:rPr>
      </w:pPr>
    </w:p>
    <w:p w14:paraId="514FEA75" w14:textId="26774DF5" w:rsidR="00EB417C" w:rsidRPr="00A944B4" w:rsidRDefault="0020088D" w:rsidP="00A944B4">
      <w:pPr>
        <w:pStyle w:val="Heading2"/>
        <w:rPr>
          <w:rFonts w:ascii="Arial Black" w:hAnsi="Arial Black"/>
          <w:sz w:val="28"/>
          <w:szCs w:val="28"/>
        </w:rPr>
      </w:pPr>
      <w:r>
        <w:rPr>
          <w:rFonts w:ascii="Buckeye Sans 2"/>
          <w:b w:val="0"/>
          <w:noProof/>
        </w:rPr>
        <w:drawing>
          <wp:anchor distT="0" distB="0" distL="114300" distR="114300" simplePos="0" relativeHeight="251666433" behindDoc="0" locked="0" layoutInCell="1" allowOverlap="1" wp14:anchorId="2E0F6444" wp14:editId="3F23A98A">
            <wp:simplePos x="0" y="0"/>
            <wp:positionH relativeFrom="leftMargin">
              <wp:align>right</wp:align>
            </wp:positionH>
            <wp:positionV relativeFrom="page">
              <wp:posOffset>6572250</wp:posOffset>
            </wp:positionV>
            <wp:extent cx="247650" cy="247650"/>
            <wp:effectExtent l="0" t="0" r="0" b="0"/>
            <wp:wrapNone/>
            <wp:docPr id="16499010" name="Picture 2" descr="A green arrow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40262" name="Picture 2" descr="A green arrow pointing to the r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4B4" w:rsidRPr="00A944B4">
        <w:rPr>
          <w:rFonts w:ascii="Arial Black" w:hAnsi="Arial Black"/>
          <w:color w:val="B90B2E"/>
          <w:sz w:val="28"/>
          <w:szCs w:val="28"/>
        </w:rPr>
        <w:t>Pelotonia Scholars Program</w:t>
      </w:r>
    </w:p>
    <w:p w14:paraId="7C9B314D" w14:textId="77777777" w:rsidR="00A944B4" w:rsidRDefault="00A944B4" w:rsidP="00A944B4">
      <w:pPr>
        <w:rPr>
          <w:rStyle w:val="Hyperlink"/>
          <w:color w:val="000000" w:themeColor="text1"/>
        </w:rPr>
      </w:pPr>
      <w:hyperlink r:id="rId13" w:history="1">
        <w:r w:rsidRPr="00A944B4">
          <w:rPr>
            <w:rStyle w:val="Hyperlink"/>
            <w:color w:val="000000" w:themeColor="text1"/>
          </w:rPr>
          <w:t>https://cancer.osu.edu/research-and-education/pelotonia-funded-research/pelotonia-fellowship-program</w:t>
        </w:r>
      </w:hyperlink>
    </w:p>
    <w:p w14:paraId="6431C8E1" w14:textId="77777777" w:rsidR="00A944B4" w:rsidRDefault="00A944B4" w:rsidP="00A944B4">
      <w:pPr>
        <w:rPr>
          <w:rStyle w:val="Hyperlink"/>
          <w:color w:val="000000" w:themeColor="text1"/>
        </w:rPr>
      </w:pPr>
    </w:p>
    <w:p w14:paraId="4ED44286" w14:textId="2D9E8A84" w:rsidR="00A944B4" w:rsidRDefault="00A944B4" w:rsidP="00A944B4">
      <w:r>
        <w:t>The Pelotonia Scholars Program trains promising and accomplished undergraduate, graduate,</w:t>
      </w:r>
      <w:r w:rsidR="008823F6">
        <w:t xml:space="preserve"> medical</w:t>
      </w:r>
      <w:r>
        <w:t xml:space="preserve"> and postdoctoral students from any discipline at Ohio State who have the potential to become independent cancer researchers.  </w:t>
      </w:r>
    </w:p>
    <w:p w14:paraId="40D66EC3" w14:textId="774A543F" w:rsidR="00B77BD0" w:rsidRDefault="00B77BD0" w:rsidP="00A944B4"/>
    <w:p w14:paraId="50B57F5D" w14:textId="6A089CE9" w:rsidR="00B77BD0" w:rsidRPr="00295DAB" w:rsidRDefault="00B77BD0" w:rsidP="00B77BD0">
      <w:r>
        <w:t xml:space="preserve">Contact for Fellowship Program: Marie Gibbons, </w:t>
      </w:r>
      <w:hyperlink r:id="rId14" w:history="1">
        <w:r w:rsidRPr="004A0428">
          <w:rPr>
            <w:rStyle w:val="Hyperlink"/>
          </w:rPr>
          <w:t>Marie.Gibbons@osumc.edu</w:t>
        </w:r>
      </w:hyperlink>
      <w:r>
        <w:t>, Ph: 685-1960</w:t>
      </w:r>
    </w:p>
    <w:p w14:paraId="7E1041B4" w14:textId="6729EF32" w:rsidR="00B77BD0" w:rsidRDefault="00B77BD0" w:rsidP="00A944B4"/>
    <w:p w14:paraId="0B2613DA" w14:textId="00D5E5DA" w:rsidR="00A944B4" w:rsidRDefault="00A944B4" w:rsidP="00A944B4">
      <w:pPr>
        <w:rPr>
          <w:rStyle w:val="Hyperlink"/>
          <w:color w:val="000000" w:themeColor="text1"/>
        </w:rPr>
      </w:pPr>
    </w:p>
    <w:p w14:paraId="462B2662" w14:textId="1D312796" w:rsidR="00A944B4" w:rsidRDefault="00A944B4" w:rsidP="00A944B4">
      <w:pPr>
        <w:rPr>
          <w:rStyle w:val="Hyperlink"/>
          <w:color w:val="000000" w:themeColor="text1"/>
        </w:rPr>
      </w:pPr>
    </w:p>
    <w:p w14:paraId="58605057" w14:textId="77777777" w:rsidR="00A944B4" w:rsidRPr="00A944B4" w:rsidRDefault="00A944B4" w:rsidP="00A944B4">
      <w:pPr>
        <w:rPr>
          <w:color w:val="000000" w:themeColor="text1"/>
        </w:rPr>
      </w:pPr>
    </w:p>
    <w:p w14:paraId="6710600B" w14:textId="01D521F0" w:rsidR="00EB417C" w:rsidRDefault="00EB417C">
      <w:pPr>
        <w:pStyle w:val="BodyText"/>
        <w:rPr>
          <w:sz w:val="22"/>
        </w:rPr>
      </w:pPr>
    </w:p>
    <w:p w14:paraId="4912C492" w14:textId="02D2FFB2" w:rsidR="00EC72D5" w:rsidRDefault="00A944B4" w:rsidP="00B77BD0">
      <w:r>
        <w:rPr>
          <w:noProof/>
        </w:rPr>
        <w:drawing>
          <wp:anchor distT="0" distB="0" distL="0" distR="0" simplePos="0" relativeHeight="251658241" behindDoc="0" locked="0" layoutInCell="1" allowOverlap="1" wp14:anchorId="1FA515A8" wp14:editId="26520304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7772400" cy="179831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B4BB0" w14:textId="77777777" w:rsidR="00B77BD0" w:rsidRDefault="00B77BD0" w:rsidP="00B77BD0"/>
    <w:p w14:paraId="0DF08E08" w14:textId="77777777" w:rsidR="00B77BD0" w:rsidRPr="00B77BD0" w:rsidRDefault="00B77BD0" w:rsidP="00B77BD0">
      <w:pPr>
        <w:rPr>
          <w:sz w:val="76"/>
        </w:rPr>
      </w:pPr>
    </w:p>
    <w:p w14:paraId="1345150F" w14:textId="1C8AAC78" w:rsidR="00EC72D5" w:rsidRDefault="00EC72D5" w:rsidP="00EC72D5">
      <w:pPr>
        <w:pStyle w:val="Heading1"/>
        <w:rPr>
          <w:rFonts w:ascii="Arial Black" w:hAnsi="Arial Black"/>
          <w:color w:val="B90B2E"/>
          <w:spacing w:val="-5"/>
          <w:sz w:val="24"/>
          <w:szCs w:val="24"/>
        </w:rPr>
      </w:pPr>
      <w:r w:rsidRPr="00EC72D5">
        <w:rPr>
          <w:rFonts w:ascii="Arial Black" w:hAnsi="Arial Black"/>
          <w:color w:val="B90B2E"/>
          <w:spacing w:val="-5"/>
          <w:sz w:val="24"/>
          <w:szCs w:val="24"/>
        </w:rPr>
        <w:t>2 Year Awards</w:t>
      </w:r>
    </w:p>
    <w:p w14:paraId="1F985CD5" w14:textId="09B065E4" w:rsidR="00EB417C" w:rsidRPr="00EC72D5" w:rsidRDefault="00EC72D5" w:rsidP="00EC72D5">
      <w:pPr>
        <w:pStyle w:val="Heading1"/>
        <w:rPr>
          <w:rFonts w:ascii="Arial Black" w:hAnsi="Arial Black"/>
          <w:color w:val="B90B2E"/>
          <w:spacing w:val="-5"/>
          <w:sz w:val="24"/>
          <w:szCs w:val="24"/>
        </w:rPr>
      </w:pPr>
      <w:r w:rsidRPr="00EC72D5">
        <w:rPr>
          <w:rFonts w:ascii="Arial Black" w:hAnsi="Arial Black"/>
          <w:color w:val="B90B2E"/>
          <w:spacing w:val="-5"/>
          <w:sz w:val="24"/>
          <w:szCs w:val="24"/>
        </w:rPr>
        <w:t>Totaling $1</w:t>
      </w:r>
      <w:r w:rsidR="0020088D">
        <w:rPr>
          <w:rFonts w:ascii="Arial Black" w:hAnsi="Arial Black"/>
          <w:color w:val="B90B2E"/>
          <w:spacing w:val="-5"/>
          <w:sz w:val="24"/>
          <w:szCs w:val="24"/>
        </w:rPr>
        <w:t>50,000</w:t>
      </w:r>
    </w:p>
    <w:p w14:paraId="332E0AEE" w14:textId="77777777" w:rsidR="00EB417C" w:rsidRDefault="00EB417C">
      <w:pPr>
        <w:pStyle w:val="BodyText"/>
        <w:spacing w:before="1"/>
        <w:rPr>
          <w:sz w:val="17"/>
        </w:rPr>
      </w:pPr>
    </w:p>
    <w:p w14:paraId="0866251B" w14:textId="56920850" w:rsidR="00EB417C" w:rsidRPr="00EC72D5" w:rsidRDefault="00EC72D5">
      <w:pPr>
        <w:pStyle w:val="Heading1"/>
        <w:rPr>
          <w:rFonts w:ascii="Arial Black" w:hAnsi="Arial Black"/>
          <w:sz w:val="24"/>
          <w:szCs w:val="24"/>
        </w:rPr>
      </w:pPr>
      <w:r w:rsidRPr="00EC72D5">
        <w:rPr>
          <w:rFonts w:ascii="Arial Black" w:hAnsi="Arial Black"/>
          <w:color w:val="B90B2E"/>
          <w:spacing w:val="-5"/>
          <w:sz w:val="24"/>
          <w:szCs w:val="24"/>
        </w:rPr>
        <w:t>Spring Announcement</w:t>
      </w:r>
    </w:p>
    <w:p w14:paraId="32486F20" w14:textId="3D0B2C0D" w:rsidR="00EC72D5" w:rsidRPr="00EC72D5" w:rsidRDefault="00EC72D5" w:rsidP="00EC72D5">
      <w:pPr>
        <w:rPr>
          <w:sz w:val="18"/>
          <w:szCs w:val="18"/>
        </w:rPr>
      </w:pPr>
      <w:r w:rsidRPr="00EC72D5">
        <w:rPr>
          <w:sz w:val="18"/>
          <w:szCs w:val="18"/>
        </w:rPr>
        <w:t xml:space="preserve">Early </w:t>
      </w:r>
      <w:r w:rsidR="0020088D">
        <w:rPr>
          <w:sz w:val="18"/>
          <w:szCs w:val="18"/>
        </w:rPr>
        <w:t>December with applications due last Monday of January</w:t>
      </w:r>
    </w:p>
    <w:p w14:paraId="46CA1FDC" w14:textId="77777777" w:rsidR="00EB417C" w:rsidRDefault="00EB417C">
      <w:pPr>
        <w:pStyle w:val="BodyText"/>
        <w:spacing w:before="6"/>
        <w:rPr>
          <w:sz w:val="17"/>
        </w:rPr>
      </w:pPr>
    </w:p>
    <w:p w14:paraId="533518A8" w14:textId="62F01F33" w:rsidR="00EB417C" w:rsidRPr="00EC72D5" w:rsidRDefault="00EC72D5">
      <w:pPr>
        <w:pStyle w:val="Heading1"/>
        <w:rPr>
          <w:rFonts w:ascii="Arial Black" w:hAnsi="Arial Black"/>
          <w:sz w:val="24"/>
          <w:szCs w:val="24"/>
        </w:rPr>
      </w:pPr>
      <w:r w:rsidRPr="00EC72D5">
        <w:rPr>
          <w:rFonts w:ascii="Arial Black" w:hAnsi="Arial Black"/>
          <w:color w:val="B90B2E"/>
          <w:spacing w:val="-5"/>
          <w:sz w:val="24"/>
          <w:szCs w:val="24"/>
        </w:rPr>
        <w:t>Fall Announcement</w:t>
      </w:r>
    </w:p>
    <w:p w14:paraId="0DA0534C" w14:textId="2868E94A" w:rsidR="00EB417C" w:rsidRDefault="00EC72D5">
      <w:pPr>
        <w:pStyle w:val="BodyText"/>
        <w:rPr>
          <w:sz w:val="22"/>
        </w:rPr>
      </w:pPr>
      <w:r>
        <w:t xml:space="preserve">Early July with applications due </w:t>
      </w:r>
      <w:r w:rsidR="0020088D">
        <w:t>las Monday of August</w:t>
      </w:r>
    </w:p>
    <w:p w14:paraId="5AA845F4" w14:textId="77777777" w:rsidR="00EB417C" w:rsidRDefault="00EB417C">
      <w:pPr>
        <w:pStyle w:val="BodyText"/>
        <w:spacing w:before="1"/>
        <w:rPr>
          <w:sz w:val="17"/>
        </w:rPr>
      </w:pPr>
    </w:p>
    <w:p w14:paraId="476EACB5" w14:textId="77777777" w:rsidR="00A944B4" w:rsidRDefault="00A944B4">
      <w:pPr>
        <w:pStyle w:val="BodyText"/>
        <w:spacing w:before="1"/>
        <w:rPr>
          <w:sz w:val="17"/>
        </w:rPr>
      </w:pPr>
    </w:p>
    <w:p w14:paraId="068B9961" w14:textId="77777777" w:rsidR="00A944B4" w:rsidRDefault="00A944B4">
      <w:pPr>
        <w:pStyle w:val="BodyText"/>
        <w:spacing w:before="1"/>
        <w:rPr>
          <w:sz w:val="17"/>
        </w:rPr>
      </w:pPr>
    </w:p>
    <w:p w14:paraId="5701481F" w14:textId="77777777" w:rsidR="00A944B4" w:rsidRDefault="00A944B4">
      <w:pPr>
        <w:pStyle w:val="BodyText"/>
        <w:spacing w:before="1"/>
        <w:rPr>
          <w:sz w:val="17"/>
        </w:rPr>
      </w:pPr>
    </w:p>
    <w:p w14:paraId="03BA1EC2" w14:textId="77777777" w:rsidR="00A944B4" w:rsidRDefault="00A944B4">
      <w:pPr>
        <w:pStyle w:val="BodyText"/>
        <w:spacing w:before="1"/>
        <w:rPr>
          <w:sz w:val="17"/>
        </w:rPr>
      </w:pPr>
    </w:p>
    <w:p w14:paraId="6502F461" w14:textId="61B27DF4" w:rsidR="00A944B4" w:rsidRDefault="00A944B4">
      <w:pPr>
        <w:pStyle w:val="BodyText"/>
        <w:spacing w:before="1"/>
        <w:rPr>
          <w:sz w:val="17"/>
        </w:rPr>
      </w:pPr>
    </w:p>
    <w:p w14:paraId="0F948BA5" w14:textId="77777777" w:rsidR="00A944B4" w:rsidRDefault="00A944B4">
      <w:pPr>
        <w:pStyle w:val="BodyText"/>
        <w:spacing w:before="1"/>
        <w:rPr>
          <w:sz w:val="17"/>
        </w:rPr>
      </w:pPr>
    </w:p>
    <w:p w14:paraId="23BE788B" w14:textId="77777777" w:rsidR="00A944B4" w:rsidRDefault="00A944B4">
      <w:pPr>
        <w:pStyle w:val="BodyText"/>
        <w:spacing w:before="1"/>
        <w:rPr>
          <w:sz w:val="17"/>
        </w:rPr>
      </w:pPr>
    </w:p>
    <w:p w14:paraId="27F020BC" w14:textId="77777777" w:rsidR="00A944B4" w:rsidRDefault="00A944B4">
      <w:pPr>
        <w:pStyle w:val="BodyText"/>
        <w:spacing w:before="1"/>
        <w:rPr>
          <w:sz w:val="17"/>
        </w:rPr>
      </w:pPr>
    </w:p>
    <w:p w14:paraId="0F350A5C" w14:textId="77777777" w:rsidR="00A944B4" w:rsidRDefault="00A944B4">
      <w:pPr>
        <w:pStyle w:val="BodyText"/>
        <w:spacing w:before="1"/>
        <w:rPr>
          <w:sz w:val="17"/>
        </w:rPr>
      </w:pPr>
    </w:p>
    <w:p w14:paraId="742E4D57" w14:textId="77777777" w:rsidR="00A944B4" w:rsidRDefault="00A944B4">
      <w:pPr>
        <w:pStyle w:val="BodyText"/>
        <w:spacing w:before="1"/>
        <w:rPr>
          <w:sz w:val="17"/>
        </w:rPr>
      </w:pPr>
    </w:p>
    <w:p w14:paraId="2A44A6D5" w14:textId="77777777" w:rsidR="00A944B4" w:rsidRDefault="00A944B4">
      <w:pPr>
        <w:pStyle w:val="BodyText"/>
        <w:spacing w:before="1"/>
        <w:rPr>
          <w:sz w:val="17"/>
        </w:rPr>
      </w:pPr>
    </w:p>
    <w:p w14:paraId="56870E79" w14:textId="0902ABA1" w:rsidR="00A944B4" w:rsidRDefault="00A944B4">
      <w:pPr>
        <w:pStyle w:val="BodyText"/>
        <w:spacing w:before="1"/>
        <w:rPr>
          <w:sz w:val="17"/>
        </w:rPr>
      </w:pPr>
    </w:p>
    <w:p w14:paraId="28E01052" w14:textId="77777777" w:rsidR="00A944B4" w:rsidRDefault="00A944B4">
      <w:pPr>
        <w:pStyle w:val="BodyText"/>
        <w:spacing w:before="1"/>
        <w:rPr>
          <w:sz w:val="17"/>
        </w:rPr>
      </w:pPr>
    </w:p>
    <w:p w14:paraId="225A977B" w14:textId="77777777" w:rsidR="00A944B4" w:rsidRDefault="00A944B4">
      <w:pPr>
        <w:pStyle w:val="BodyText"/>
        <w:spacing w:before="1"/>
        <w:rPr>
          <w:sz w:val="17"/>
        </w:rPr>
      </w:pPr>
    </w:p>
    <w:p w14:paraId="1B70D862" w14:textId="77777777" w:rsidR="00A944B4" w:rsidRDefault="00A944B4">
      <w:pPr>
        <w:pStyle w:val="BodyText"/>
        <w:spacing w:before="1"/>
        <w:rPr>
          <w:sz w:val="17"/>
        </w:rPr>
      </w:pPr>
    </w:p>
    <w:p w14:paraId="0A4D22D8" w14:textId="77777777" w:rsidR="00A944B4" w:rsidRDefault="00A944B4">
      <w:pPr>
        <w:pStyle w:val="BodyText"/>
        <w:spacing w:before="1"/>
        <w:rPr>
          <w:sz w:val="17"/>
        </w:rPr>
      </w:pPr>
    </w:p>
    <w:p w14:paraId="10B4A09E" w14:textId="23C19EC0" w:rsidR="00A944B4" w:rsidRDefault="00A944B4">
      <w:pPr>
        <w:pStyle w:val="BodyText"/>
        <w:spacing w:before="1"/>
        <w:rPr>
          <w:sz w:val="17"/>
        </w:rPr>
      </w:pPr>
    </w:p>
    <w:p w14:paraId="35774478" w14:textId="77777777" w:rsidR="00A944B4" w:rsidRDefault="00A944B4">
      <w:pPr>
        <w:pStyle w:val="BodyText"/>
        <w:spacing w:before="1"/>
        <w:rPr>
          <w:sz w:val="17"/>
        </w:rPr>
      </w:pPr>
    </w:p>
    <w:p w14:paraId="3E31F981" w14:textId="77777777" w:rsidR="00B77BD0" w:rsidRDefault="00B77BD0">
      <w:pPr>
        <w:pStyle w:val="BodyText"/>
        <w:spacing w:before="1"/>
        <w:rPr>
          <w:sz w:val="17"/>
        </w:rPr>
      </w:pPr>
    </w:p>
    <w:p w14:paraId="68AC52A0" w14:textId="77777777" w:rsidR="0020088D" w:rsidRDefault="0020088D">
      <w:pPr>
        <w:pStyle w:val="BodyText"/>
        <w:spacing w:before="1"/>
        <w:rPr>
          <w:sz w:val="17"/>
        </w:rPr>
      </w:pPr>
    </w:p>
    <w:p w14:paraId="04907617" w14:textId="007E7F00" w:rsidR="00EB417C" w:rsidRPr="00B77BD0" w:rsidRDefault="00B77BD0">
      <w:pPr>
        <w:pStyle w:val="Heading1"/>
        <w:rPr>
          <w:rFonts w:ascii="Arial Black" w:hAnsi="Arial Black"/>
          <w:sz w:val="24"/>
          <w:szCs w:val="24"/>
        </w:rPr>
      </w:pPr>
      <w:r w:rsidRPr="00B77BD0">
        <w:rPr>
          <w:rFonts w:ascii="Arial Black" w:hAnsi="Arial Black"/>
          <w:color w:val="B90B2E"/>
          <w:spacing w:val="-5"/>
          <w:sz w:val="24"/>
          <w:szCs w:val="24"/>
        </w:rPr>
        <w:t>Postdoctoral and Graduate</w:t>
      </w:r>
    </w:p>
    <w:p w14:paraId="183CEF0E" w14:textId="7D20F81E" w:rsidR="00B77BD0" w:rsidRDefault="00B77BD0" w:rsidP="00B77BD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18"/>
          <w:szCs w:val="18"/>
        </w:rPr>
      </w:pPr>
      <w:r>
        <w:rPr>
          <w:sz w:val="18"/>
          <w:szCs w:val="18"/>
        </w:rPr>
        <w:t>Applications accepted twice a year (February and October)</w:t>
      </w:r>
    </w:p>
    <w:p w14:paraId="016A3013" w14:textId="0882AD3F" w:rsidR="00B77BD0" w:rsidRPr="00B77BD0" w:rsidRDefault="00B77BD0" w:rsidP="00B77BD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18"/>
          <w:szCs w:val="18"/>
        </w:rPr>
      </w:pPr>
      <w:proofErr w:type="gramStart"/>
      <w:r w:rsidRPr="00B77BD0">
        <w:rPr>
          <w:sz w:val="18"/>
          <w:szCs w:val="18"/>
        </w:rPr>
        <w:t>2 year</w:t>
      </w:r>
      <w:proofErr w:type="gramEnd"/>
      <w:r w:rsidRPr="00B77BD0">
        <w:rPr>
          <w:sz w:val="18"/>
          <w:szCs w:val="18"/>
        </w:rPr>
        <w:t xml:space="preserve"> awards.  </w:t>
      </w:r>
    </w:p>
    <w:p w14:paraId="61C2F1E3" w14:textId="1946A0A6" w:rsidR="00B77BD0" w:rsidRPr="00B77BD0" w:rsidRDefault="00B77BD0" w:rsidP="00B77BD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18"/>
          <w:szCs w:val="18"/>
        </w:rPr>
      </w:pPr>
      <w:r w:rsidRPr="00B77BD0">
        <w:rPr>
          <w:sz w:val="18"/>
          <w:szCs w:val="18"/>
        </w:rPr>
        <w:t xml:space="preserve">Program covers monthly stipend for </w:t>
      </w:r>
      <w:proofErr w:type="gramStart"/>
      <w:r w:rsidRPr="00B77BD0">
        <w:rPr>
          <w:sz w:val="18"/>
          <w:szCs w:val="18"/>
        </w:rPr>
        <w:t>awardee</w:t>
      </w:r>
      <w:proofErr w:type="gramEnd"/>
    </w:p>
    <w:p w14:paraId="1344B1B4" w14:textId="3D8619EF" w:rsidR="00A944B4" w:rsidRPr="00B77BD0" w:rsidRDefault="00B77BD0" w:rsidP="00B77BD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18"/>
          <w:szCs w:val="18"/>
        </w:rPr>
      </w:pPr>
      <w:r w:rsidRPr="00B77BD0">
        <w:rPr>
          <w:sz w:val="18"/>
          <w:szCs w:val="18"/>
        </w:rPr>
        <w:t>Mentor match: Graduate ($6,000/yr.), Post Doc ($10,000/yr.</w:t>
      </w:r>
      <w:r>
        <w:rPr>
          <w:sz w:val="18"/>
          <w:szCs w:val="18"/>
        </w:rPr>
        <w:t>)</w:t>
      </w:r>
    </w:p>
    <w:p w14:paraId="2A21723C" w14:textId="56F17353" w:rsidR="00B77BD0" w:rsidRPr="00B77BD0" w:rsidRDefault="00B77BD0" w:rsidP="00B77BD0">
      <w:pPr>
        <w:pStyle w:val="Heading1"/>
        <w:rPr>
          <w:rFonts w:ascii="Arial Black" w:hAnsi="Arial Black"/>
          <w:color w:val="B90B2E"/>
          <w:spacing w:val="-5"/>
          <w:sz w:val="24"/>
          <w:szCs w:val="24"/>
        </w:rPr>
      </w:pPr>
      <w:r w:rsidRPr="00B77BD0">
        <w:rPr>
          <w:rFonts w:ascii="Arial Black" w:hAnsi="Arial Black"/>
          <w:color w:val="B90B2E"/>
          <w:spacing w:val="-5"/>
          <w:sz w:val="24"/>
          <w:szCs w:val="24"/>
        </w:rPr>
        <w:t>Undergraduate</w:t>
      </w:r>
      <w:r w:rsidR="008823F6">
        <w:rPr>
          <w:rFonts w:ascii="Arial Black" w:hAnsi="Arial Black"/>
          <w:color w:val="B90B2E"/>
          <w:spacing w:val="-5"/>
          <w:sz w:val="24"/>
          <w:szCs w:val="24"/>
        </w:rPr>
        <w:t xml:space="preserve"> and Medical</w:t>
      </w:r>
    </w:p>
    <w:p w14:paraId="0E7FB2BA" w14:textId="7ED7E3B9" w:rsidR="00B77BD0" w:rsidRDefault="00B77BD0" w:rsidP="00B77BD0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18"/>
          <w:szCs w:val="18"/>
        </w:rPr>
      </w:pPr>
      <w:r>
        <w:rPr>
          <w:sz w:val="18"/>
          <w:szCs w:val="18"/>
        </w:rPr>
        <w:t>Applications accepted once a year (February)</w:t>
      </w:r>
    </w:p>
    <w:p w14:paraId="3E38EBE8" w14:textId="07E2211B" w:rsidR="00B77BD0" w:rsidRPr="00B77BD0" w:rsidRDefault="00B77BD0" w:rsidP="00B77BD0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18"/>
          <w:szCs w:val="18"/>
        </w:rPr>
      </w:pPr>
      <w:r w:rsidRPr="00B77BD0">
        <w:rPr>
          <w:sz w:val="18"/>
          <w:szCs w:val="18"/>
        </w:rPr>
        <w:t xml:space="preserve">1 year award </w:t>
      </w:r>
    </w:p>
    <w:p w14:paraId="28BEEC0A" w14:textId="66476EEB" w:rsidR="00B77BD0" w:rsidRDefault="00B77BD0" w:rsidP="00B77BD0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18"/>
          <w:szCs w:val="18"/>
        </w:rPr>
      </w:pPr>
      <w:r w:rsidRPr="00B77BD0">
        <w:rPr>
          <w:sz w:val="18"/>
          <w:szCs w:val="18"/>
        </w:rPr>
        <w:t>Mentor Match:  Undergraduate (No Match)</w:t>
      </w:r>
      <w:r w:rsidR="008823F6">
        <w:rPr>
          <w:sz w:val="18"/>
          <w:szCs w:val="18"/>
        </w:rPr>
        <w:t>, Medical ($4,000/yr.)</w:t>
      </w:r>
    </w:p>
    <w:p w14:paraId="7D2611AC" w14:textId="5D771359" w:rsidR="008823F6" w:rsidRPr="008823F6" w:rsidRDefault="0020088D" w:rsidP="008823F6">
      <w:pPr>
        <w:widowControl/>
        <w:autoSpaceDE/>
        <w:autoSpaceDN/>
        <w:spacing w:after="160" w:line="259" w:lineRule="auto"/>
        <w:ind w:left="360"/>
        <w:contextualSpacing/>
        <w:rPr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3DF301" wp14:editId="676A32A6">
            <wp:simplePos x="0" y="0"/>
            <wp:positionH relativeFrom="margin">
              <wp:align>right</wp:align>
            </wp:positionH>
            <wp:positionV relativeFrom="paragraph">
              <wp:posOffset>111760</wp:posOffset>
            </wp:positionV>
            <wp:extent cx="1544320" cy="5378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F5689" w14:textId="57A1A64E" w:rsidR="00A944B4" w:rsidRDefault="00A944B4" w:rsidP="00A944B4">
      <w:pPr>
        <w:pStyle w:val="BodyText"/>
        <w:spacing w:before="198"/>
        <w:ind w:left="100" w:right="187"/>
        <w:rPr>
          <w:rFonts w:ascii="Georgia" w:hAnsi="Georgia"/>
          <w:color w:val="202224"/>
        </w:rPr>
      </w:pPr>
    </w:p>
    <w:p w14:paraId="56CC8D1C" w14:textId="49213D1E" w:rsidR="00B77BD0" w:rsidRDefault="00B77BD0" w:rsidP="00A944B4">
      <w:pPr>
        <w:pStyle w:val="BodyText"/>
        <w:spacing w:before="198"/>
        <w:ind w:left="100" w:right="187"/>
        <w:rPr>
          <w:rFonts w:ascii="Georgia" w:hAnsi="Georgia"/>
          <w:color w:val="202224"/>
        </w:rPr>
      </w:pPr>
    </w:p>
    <w:p w14:paraId="73BAD10A" w14:textId="77777777" w:rsidR="00B77BD0" w:rsidRDefault="00B77BD0" w:rsidP="008823F6">
      <w:pPr>
        <w:pStyle w:val="BodyText"/>
        <w:spacing w:before="198"/>
        <w:ind w:right="187"/>
        <w:rPr>
          <w:rFonts w:ascii="Georgia" w:hAnsi="Georgia"/>
          <w:color w:val="202224"/>
        </w:rPr>
      </w:pPr>
    </w:p>
    <w:p w14:paraId="5E41580E" w14:textId="7DC60E78" w:rsidR="004028DB" w:rsidRPr="00EC72D5" w:rsidRDefault="004028DB" w:rsidP="004028DB">
      <w:pPr>
        <w:spacing w:before="190"/>
        <w:ind w:left="100"/>
        <w:rPr>
          <w:rFonts w:ascii="Georgia" w:hAnsi="Georgia"/>
          <w:b/>
          <w:bCs/>
          <w:sz w:val="44"/>
          <w:szCs w:val="44"/>
        </w:rPr>
      </w:pPr>
      <w:r w:rsidRPr="00EC72D5">
        <w:rPr>
          <w:rFonts w:ascii="Georgia" w:hAnsi="Georgia"/>
          <w:b/>
          <w:bCs/>
          <w:color w:val="202224"/>
          <w:sz w:val="44"/>
          <w:szCs w:val="44"/>
        </w:rPr>
        <w:lastRenderedPageBreak/>
        <w:t>CCC Internal Funding Opportunities</w:t>
      </w:r>
      <w:r>
        <w:rPr>
          <w:rFonts w:ascii="Georgia" w:hAnsi="Georgia"/>
          <w:b/>
          <w:bCs/>
          <w:color w:val="202224"/>
          <w:sz w:val="44"/>
          <w:szCs w:val="44"/>
        </w:rPr>
        <w:t xml:space="preserve"> cont.</w:t>
      </w:r>
    </w:p>
    <w:p w14:paraId="40BA74BE" w14:textId="12CFA9BC" w:rsidR="00B77BD0" w:rsidRPr="004028DB" w:rsidRDefault="004028DB" w:rsidP="004028DB">
      <w:pPr>
        <w:spacing w:line="841" w:lineRule="exact"/>
        <w:ind w:left="100"/>
        <w:rPr>
          <w:rFonts w:ascii="BuckeyeSans2-Black" w:hAnsi="BuckeyeSans2-Black"/>
          <w:b/>
          <w:sz w:val="72"/>
        </w:rPr>
      </w:pPr>
      <w:r>
        <w:rPr>
          <w:rFonts w:ascii="BuckeyeSans2-Black" w:hAnsi="BuckeyeSans2-Black"/>
          <w:b/>
          <w:color w:val="B90B2E"/>
          <w:sz w:val="72"/>
        </w:rPr>
        <w:t>—</w:t>
      </w:r>
    </w:p>
    <w:p w14:paraId="5544E2F8" w14:textId="67560E5D" w:rsidR="00B77BD0" w:rsidRPr="00A944B4" w:rsidRDefault="00B77BD0" w:rsidP="00B77BD0">
      <w:pPr>
        <w:pStyle w:val="Heading2"/>
        <w:spacing w:before="123"/>
        <w:rPr>
          <w:rFonts w:ascii="Arial Black" w:hAnsi="Arial Black"/>
          <w:color w:val="B90B2E"/>
          <w:sz w:val="28"/>
          <w:szCs w:val="28"/>
        </w:rPr>
      </w:pPr>
      <w:r>
        <w:rPr>
          <w:rFonts w:ascii="Arial Black" w:hAnsi="Arial Black"/>
          <w:color w:val="B90B2E"/>
          <w:sz w:val="28"/>
          <w:szCs w:val="28"/>
        </w:rPr>
        <w:t>CCC Program Seed Awards</w:t>
      </w:r>
    </w:p>
    <w:p w14:paraId="55C2BFBA" w14:textId="6B71F56D" w:rsidR="00B77BD0" w:rsidRDefault="00B77BD0" w:rsidP="00B77BD0">
      <w:pPr>
        <w:pStyle w:val="BodyText"/>
        <w:spacing w:before="2"/>
        <w:rPr>
          <w:rFonts w:ascii="BuckeyeSans2-Black"/>
          <w:b/>
          <w:sz w:val="22"/>
        </w:rPr>
      </w:pPr>
    </w:p>
    <w:p w14:paraId="76198FB8" w14:textId="77777777" w:rsidR="004028DB" w:rsidRPr="00044989" w:rsidRDefault="004028DB" w:rsidP="004028DB">
      <w:r w:rsidRPr="00044989">
        <w:t>Request for Applications occur annually in the Fall (August/September)</w:t>
      </w:r>
    </w:p>
    <w:p w14:paraId="6983DB16" w14:textId="77777777" w:rsidR="004028DB" w:rsidRDefault="004028DB" w:rsidP="00B77BD0"/>
    <w:p w14:paraId="64607A97" w14:textId="35E69235" w:rsidR="00B77BD0" w:rsidRDefault="00B77BD0" w:rsidP="00B77BD0">
      <w:r>
        <w:t>Seed Awards support initiatives/p</w:t>
      </w:r>
      <w:r w:rsidRPr="00044989">
        <w:t xml:space="preserve">rojects that support the development of NCI </w:t>
      </w:r>
      <w:r>
        <w:t>R21, R01, etc. or other c</w:t>
      </w:r>
      <w:r w:rsidRPr="00044989">
        <w:t>ollaborative research projects.</w:t>
      </w:r>
    </w:p>
    <w:p w14:paraId="293AB8A3" w14:textId="77777777" w:rsidR="00B77BD0" w:rsidRDefault="00B77BD0" w:rsidP="00B77BD0"/>
    <w:p w14:paraId="644BDA2E" w14:textId="77777777" w:rsidR="00B77BD0" w:rsidRDefault="00B77BD0" w:rsidP="00B77BD0">
      <w:r>
        <w:t>Awards expire 6/30 each current fiscal year.</w:t>
      </w:r>
    </w:p>
    <w:p w14:paraId="0052B68E" w14:textId="77777777" w:rsidR="00B77BD0" w:rsidRPr="00044989" w:rsidRDefault="00B77BD0" w:rsidP="00B77BD0"/>
    <w:p w14:paraId="4CFE030F" w14:textId="77777777" w:rsidR="00B77BD0" w:rsidRDefault="00B77BD0" w:rsidP="00B77BD0">
      <w:r>
        <w:t xml:space="preserve">Contact for Program Seed Awards:  Ryan Edwards, </w:t>
      </w:r>
      <w:hyperlink r:id="rId17" w:history="1">
        <w:r w:rsidRPr="004A0428">
          <w:rPr>
            <w:rStyle w:val="Hyperlink"/>
          </w:rPr>
          <w:t>Ryan.Edwards@osumc.edu</w:t>
        </w:r>
      </w:hyperlink>
      <w:r>
        <w:t>, Ph: 685-6403</w:t>
      </w:r>
    </w:p>
    <w:p w14:paraId="3C3BB963" w14:textId="77777777" w:rsidR="00B77BD0" w:rsidRDefault="00B77BD0" w:rsidP="00B77BD0">
      <w:pPr>
        <w:pStyle w:val="BodyText"/>
        <w:rPr>
          <w:sz w:val="22"/>
        </w:rPr>
      </w:pPr>
    </w:p>
    <w:p w14:paraId="00424F36" w14:textId="69320946" w:rsidR="00B77BD0" w:rsidRDefault="00B77BD0" w:rsidP="00B77BD0"/>
    <w:p w14:paraId="0AE58969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22D53CDE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0654B928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4372287E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40F55FEE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376E6E68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489BBBF0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3BF394E7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5B0B0256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5FB8B0BF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7713B971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78CFC265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1C84F240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5A8032C9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5BDD8716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3B7E6B6D" w14:textId="77777777" w:rsidR="00B77BD0" w:rsidRDefault="00B77BD0" w:rsidP="00B77BD0">
      <w:pPr>
        <w:rPr>
          <w:rStyle w:val="Hyperlink"/>
          <w:color w:val="000000" w:themeColor="text1"/>
        </w:rPr>
      </w:pPr>
    </w:p>
    <w:p w14:paraId="698CC995" w14:textId="77777777" w:rsidR="00B77BD0" w:rsidRPr="00A944B4" w:rsidRDefault="00B77BD0" w:rsidP="00B77BD0">
      <w:pPr>
        <w:rPr>
          <w:color w:val="000000" w:themeColor="text1"/>
        </w:rPr>
      </w:pPr>
    </w:p>
    <w:p w14:paraId="591E4BE1" w14:textId="77777777" w:rsidR="00B77BD0" w:rsidRDefault="00B77BD0" w:rsidP="00B77BD0">
      <w:pPr>
        <w:pStyle w:val="BodyText"/>
        <w:rPr>
          <w:sz w:val="22"/>
        </w:rPr>
      </w:pPr>
    </w:p>
    <w:p w14:paraId="7A51EAB9" w14:textId="77777777" w:rsidR="00B77BD0" w:rsidRDefault="00B77BD0" w:rsidP="00B77BD0">
      <w:r>
        <w:rPr>
          <w:noProof/>
        </w:rPr>
        <w:drawing>
          <wp:anchor distT="0" distB="0" distL="0" distR="0" simplePos="0" relativeHeight="251661313" behindDoc="0" locked="0" layoutInCell="1" allowOverlap="1" wp14:anchorId="4326F65B" wp14:editId="48C5D966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7772400" cy="179831"/>
            <wp:effectExtent l="0" t="0" r="0" b="0"/>
            <wp:wrapNone/>
            <wp:docPr id="1090484570" name="Picture 10904845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72933" w14:textId="77777777" w:rsidR="00B77BD0" w:rsidRDefault="00B77BD0" w:rsidP="00B77BD0"/>
    <w:p w14:paraId="26D1D364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5AA75D19" w14:textId="7EECF402" w:rsidR="00B77BD0" w:rsidRDefault="004028DB" w:rsidP="00B77BD0">
      <w:pPr>
        <w:pStyle w:val="Heading1"/>
        <w:rPr>
          <w:rFonts w:ascii="Arial Black" w:hAnsi="Arial Black"/>
          <w:color w:val="B90B2E"/>
          <w:spacing w:val="-5"/>
          <w:sz w:val="24"/>
          <w:szCs w:val="24"/>
        </w:rPr>
      </w:pPr>
      <w:r>
        <w:rPr>
          <w:rFonts w:ascii="Arial Black" w:hAnsi="Arial Black"/>
          <w:color w:val="B90B2E"/>
          <w:spacing w:val="-5"/>
          <w:sz w:val="24"/>
          <w:szCs w:val="24"/>
        </w:rPr>
        <w:t>1 Year Award</w:t>
      </w:r>
    </w:p>
    <w:p w14:paraId="092132CE" w14:textId="4B49E4CF" w:rsidR="004028DB" w:rsidRPr="00EC72D5" w:rsidRDefault="004028DB" w:rsidP="00B77BD0">
      <w:pPr>
        <w:pStyle w:val="Heading1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color w:val="B90B2E"/>
          <w:spacing w:val="-5"/>
          <w:sz w:val="24"/>
          <w:szCs w:val="24"/>
        </w:rPr>
        <w:t>Totaling $1,000 - $25,000</w:t>
      </w:r>
    </w:p>
    <w:p w14:paraId="071A896F" w14:textId="77777777" w:rsidR="00B77BD0" w:rsidRDefault="00B77BD0" w:rsidP="00B77BD0">
      <w:pPr>
        <w:pStyle w:val="BodyText"/>
        <w:spacing w:before="6"/>
        <w:rPr>
          <w:sz w:val="17"/>
        </w:rPr>
      </w:pPr>
    </w:p>
    <w:p w14:paraId="3D988DDB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2086EF57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73989BD8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409F92FF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44D71F45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0BD783B8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65E4E1AA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18B21CF6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040DD9EB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226DC9F7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68E9C80B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6BAC3A7D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494CCE36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228FD0C0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02481525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225FD32E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51356208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07FEA0FB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4E726904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1633A243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55E495B7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3D508238" w14:textId="77777777" w:rsidR="00B77BD0" w:rsidRDefault="00B77BD0" w:rsidP="00B77BD0">
      <w:pPr>
        <w:pStyle w:val="BodyText"/>
        <w:spacing w:before="1"/>
        <w:rPr>
          <w:sz w:val="17"/>
        </w:rPr>
      </w:pPr>
    </w:p>
    <w:p w14:paraId="1D65C21E" w14:textId="77777777" w:rsidR="00B77BD0" w:rsidRDefault="00B77BD0" w:rsidP="00A944B4">
      <w:pPr>
        <w:pStyle w:val="BodyText"/>
        <w:spacing w:before="198"/>
        <w:ind w:left="100" w:right="187"/>
        <w:rPr>
          <w:rFonts w:ascii="Georgia" w:hAnsi="Georgia"/>
          <w:color w:val="202224"/>
        </w:rPr>
      </w:pPr>
    </w:p>
    <w:p w14:paraId="75BC98CE" w14:textId="77777777" w:rsidR="00B77BD0" w:rsidRDefault="00B77BD0" w:rsidP="00A944B4">
      <w:pPr>
        <w:pStyle w:val="BodyText"/>
        <w:spacing w:before="198"/>
        <w:ind w:left="100" w:right="187"/>
        <w:rPr>
          <w:rFonts w:ascii="Georgia" w:hAnsi="Georgia"/>
          <w:color w:val="202224"/>
        </w:rPr>
      </w:pPr>
    </w:p>
    <w:p w14:paraId="6540AE8E" w14:textId="77777777" w:rsidR="00B77BD0" w:rsidRDefault="00B77BD0" w:rsidP="00A944B4">
      <w:pPr>
        <w:pStyle w:val="BodyText"/>
        <w:spacing w:before="198"/>
        <w:ind w:left="100" w:right="187"/>
        <w:rPr>
          <w:rFonts w:ascii="Georgia" w:hAnsi="Georgia"/>
          <w:color w:val="202224"/>
        </w:rPr>
      </w:pPr>
    </w:p>
    <w:p w14:paraId="462B23BF" w14:textId="77777777" w:rsidR="00A944B4" w:rsidRPr="00EC72D5" w:rsidRDefault="00A944B4" w:rsidP="00B77BD0">
      <w:pPr>
        <w:pStyle w:val="BodyText"/>
        <w:spacing w:before="198"/>
        <w:ind w:right="187"/>
        <w:rPr>
          <w:rFonts w:ascii="Georgia" w:hAnsi="Georgia"/>
        </w:rPr>
        <w:sectPr w:rsidR="00A944B4" w:rsidRPr="00EC72D5" w:rsidSect="004028DB">
          <w:type w:val="continuous"/>
          <w:pgSz w:w="12240" w:h="15840"/>
          <w:pgMar w:top="720" w:right="778" w:bottom="230" w:left="806" w:header="720" w:footer="720" w:gutter="0"/>
          <w:cols w:num="2" w:space="720" w:equalWidth="0">
            <w:col w:w="5561" w:space="373"/>
            <w:col w:w="4722"/>
          </w:cols>
        </w:sectPr>
      </w:pPr>
    </w:p>
    <w:p w14:paraId="1A668753" w14:textId="25135EBB" w:rsidR="00A944B4" w:rsidRPr="00EC72D5" w:rsidRDefault="00A944B4" w:rsidP="00B77BD0">
      <w:pPr>
        <w:pStyle w:val="BodyText"/>
        <w:spacing w:before="198"/>
        <w:ind w:right="187"/>
        <w:rPr>
          <w:rFonts w:ascii="Georgia" w:hAnsi="Georgia"/>
        </w:rPr>
        <w:sectPr w:rsidR="00A944B4" w:rsidRPr="00EC72D5">
          <w:type w:val="continuous"/>
          <w:pgSz w:w="12240" w:h="15840"/>
          <w:pgMar w:top="900" w:right="780" w:bottom="0" w:left="800" w:header="720" w:footer="720" w:gutter="0"/>
          <w:cols w:num="2" w:space="720" w:equalWidth="0">
            <w:col w:w="5567" w:space="373"/>
            <w:col w:w="4720"/>
          </w:cols>
        </w:sectPr>
      </w:pPr>
    </w:p>
    <w:p w14:paraId="67F8EB35" w14:textId="24F306D4" w:rsidR="00B77BD0" w:rsidRPr="00B77BD0" w:rsidRDefault="004028DB" w:rsidP="00B77BD0">
      <w:pPr>
        <w:spacing w:before="95" w:line="271" w:lineRule="exact"/>
        <w:ind w:right="103"/>
        <w:rPr>
          <w:rFonts w:ascii="Buckeye Sans 2"/>
          <w:b/>
        </w:rPr>
      </w:pPr>
      <w:r>
        <w:rPr>
          <w:noProof/>
        </w:rPr>
        <w:drawing>
          <wp:anchor distT="0" distB="0" distL="0" distR="0" simplePos="0" relativeHeight="251668481" behindDoc="0" locked="0" layoutInCell="1" allowOverlap="1" wp14:anchorId="5BC003C5" wp14:editId="4D179C95">
            <wp:simplePos x="0" y="0"/>
            <wp:positionH relativeFrom="margin">
              <wp:align>right</wp:align>
            </wp:positionH>
            <wp:positionV relativeFrom="paragraph">
              <wp:posOffset>2167255</wp:posOffset>
            </wp:positionV>
            <wp:extent cx="1544320" cy="537845"/>
            <wp:effectExtent l="0" t="0" r="0" b="0"/>
            <wp:wrapNone/>
            <wp:docPr id="1927682904" name="Picture 192768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7BD0" w:rsidRPr="00B77BD0">
      <w:type w:val="continuous"/>
      <w:pgSz w:w="12240" w:h="15840"/>
      <w:pgMar w:top="900" w:right="780" w:bottom="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9A9A" w14:textId="77777777" w:rsidR="000845B5" w:rsidRDefault="000845B5" w:rsidP="004028DB">
      <w:r>
        <w:separator/>
      </w:r>
    </w:p>
  </w:endnote>
  <w:endnote w:type="continuationSeparator" w:id="0">
    <w:p w14:paraId="43C916D0" w14:textId="77777777" w:rsidR="000845B5" w:rsidRDefault="000845B5" w:rsidP="0040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ckeye Serif 2">
    <w:altName w:val="Buckeye Serif 2"/>
    <w:panose1 w:val="00000000000000000000"/>
    <w:charset w:val="00"/>
    <w:family w:val="auto"/>
    <w:pitch w:val="variable"/>
    <w:sig w:usb0="A00000FF" w:usb1="4200E07A" w:usb2="00000000" w:usb3="00000000" w:csb0="00000193" w:csb1="00000000"/>
  </w:font>
  <w:font w:name="BuckeyeSans2-Black">
    <w:altName w:val="Calibri"/>
    <w:charset w:val="4D"/>
    <w:family w:val="auto"/>
    <w:pitch w:val="variable"/>
    <w:sig w:usb0="A00000FF" w:usb1="4000204B" w:usb2="00000000" w:usb3="00000000" w:csb0="0000019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uckeye Sans 2">
    <w:altName w:val="Buckeye Sans 2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8350" w14:textId="77777777" w:rsidR="000845B5" w:rsidRDefault="000845B5" w:rsidP="004028DB">
      <w:r>
        <w:separator/>
      </w:r>
    </w:p>
  </w:footnote>
  <w:footnote w:type="continuationSeparator" w:id="0">
    <w:p w14:paraId="3C1CD0CC" w14:textId="77777777" w:rsidR="000845B5" w:rsidRDefault="000845B5" w:rsidP="0040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94099"/>
    <w:multiLevelType w:val="hybridMultilevel"/>
    <w:tmpl w:val="4F36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0B19"/>
    <w:multiLevelType w:val="hybridMultilevel"/>
    <w:tmpl w:val="EDAC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519F9"/>
    <w:multiLevelType w:val="hybridMultilevel"/>
    <w:tmpl w:val="3C8A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17745">
    <w:abstractNumId w:val="2"/>
  </w:num>
  <w:num w:numId="2" w16cid:durableId="1888105396">
    <w:abstractNumId w:val="1"/>
  </w:num>
  <w:num w:numId="3" w16cid:durableId="157281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7C"/>
    <w:rsid w:val="000845B5"/>
    <w:rsid w:val="00124AE4"/>
    <w:rsid w:val="00126B4C"/>
    <w:rsid w:val="001A398E"/>
    <w:rsid w:val="001D3D7C"/>
    <w:rsid w:val="0020088D"/>
    <w:rsid w:val="004028DB"/>
    <w:rsid w:val="006553C9"/>
    <w:rsid w:val="007702E5"/>
    <w:rsid w:val="007F074F"/>
    <w:rsid w:val="008823F6"/>
    <w:rsid w:val="00A556B0"/>
    <w:rsid w:val="00A944B4"/>
    <w:rsid w:val="00B77BD0"/>
    <w:rsid w:val="00C05DBB"/>
    <w:rsid w:val="00C8264D"/>
    <w:rsid w:val="00CA2F1F"/>
    <w:rsid w:val="00CE70F7"/>
    <w:rsid w:val="00DC441A"/>
    <w:rsid w:val="00E068EF"/>
    <w:rsid w:val="00EB35F9"/>
    <w:rsid w:val="00EB417C"/>
    <w:rsid w:val="00EC72D5"/>
    <w:rsid w:val="00FB296D"/>
    <w:rsid w:val="00F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FFE2"/>
  <w15:docId w15:val="{9AFEFD2B-CB8F-4245-A2DE-0AC08E49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uckeye Serif 2" w:eastAsia="Buckeye Serif 2" w:hAnsi="Buckeye Serif 2" w:cs="Buckeye Serif 2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BuckeyeSans2-Black" w:eastAsia="BuckeyeSans2-Black" w:hAnsi="BuckeyeSans2-Black" w:cs="BuckeyeSans2-Black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spacing w:before="163"/>
      <w:ind w:left="100"/>
      <w:outlineLvl w:val="1"/>
    </w:pPr>
    <w:rPr>
      <w:rFonts w:ascii="BuckeyeSans2-Black" w:eastAsia="BuckeyeSans2-Black" w:hAnsi="BuckeyeSans2-Black" w:cs="BuckeyeSans2-Blac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72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2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2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8DB"/>
    <w:rPr>
      <w:rFonts w:ascii="Buckeye Serif 2" w:eastAsia="Buckeye Serif 2" w:hAnsi="Buckeye Serif 2" w:cs="Buckeye Serif 2"/>
    </w:rPr>
  </w:style>
  <w:style w:type="paragraph" w:styleId="Footer">
    <w:name w:val="footer"/>
    <w:basedOn w:val="Normal"/>
    <w:link w:val="FooterChar"/>
    <w:uiPriority w:val="99"/>
    <w:unhideWhenUsed/>
    <w:rsid w:val="00402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8DB"/>
    <w:rPr>
      <w:rFonts w:ascii="Buckeye Serif 2" w:eastAsia="Buckeye Serif 2" w:hAnsi="Buckeye Serif 2" w:cs="Buckeye Serif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cer.osu.edu/research-and-education/pelotonia-funded-research/pelotonia-fellowship-progra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e.Breckenridge@osumc.edu" TargetMode="External"/><Relationship Id="rId17" Type="http://schemas.openxmlformats.org/officeDocument/2006/relationships/hyperlink" Target="mailto:Ryan.Edwards@osumc.ed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e.Gibbons@osu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d1d761-af1e-4702-ba68-57a49541d180">
      <Terms xmlns="http://schemas.microsoft.com/office/infopath/2007/PartnerControls"/>
    </lcf76f155ced4ddcb4097134ff3c332f>
    <TaxCatchAll xmlns="1e3c57ec-a8c6-423e-80b7-5995a8cb2ab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31DF806E7E942B72DDF226BD4C7C4" ma:contentTypeVersion="18" ma:contentTypeDescription="Create a new document." ma:contentTypeScope="" ma:versionID="731c32a005dce432c5d7952b104a2898">
  <xsd:schema xmlns:xsd="http://www.w3.org/2001/XMLSchema" xmlns:xs="http://www.w3.org/2001/XMLSchema" xmlns:p="http://schemas.microsoft.com/office/2006/metadata/properties" xmlns:ns1="http://schemas.microsoft.com/sharepoint/v3" xmlns:ns2="f3d1d761-af1e-4702-ba68-57a49541d180" xmlns:ns3="1e3c57ec-a8c6-423e-80b7-5995a8cb2ab9" targetNamespace="http://schemas.microsoft.com/office/2006/metadata/properties" ma:root="true" ma:fieldsID="6a2ee202980544556e8175a46d95ef61" ns1:_="" ns2:_="" ns3:_="">
    <xsd:import namespace="http://schemas.microsoft.com/sharepoint/v3"/>
    <xsd:import namespace="f3d1d761-af1e-4702-ba68-57a49541d180"/>
    <xsd:import namespace="1e3c57ec-a8c6-423e-80b7-5995a8cb2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d761-af1e-4702-ba68-57a49541d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133747-7f49-46b8-8a37-07c8968d0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57ec-a8c6-423e-80b7-5995a8cb2a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2b135c-5cda-4b65-a14f-9547497a46f2}" ma:internalName="TaxCatchAll" ma:showField="CatchAllData" ma:web="1e3c57ec-a8c6-423e-80b7-5995a8cb2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9C50-8438-4AE7-BBF0-427F424A1A1D}">
  <ds:schemaRefs>
    <ds:schemaRef ds:uri="http://schemas.microsoft.com/office/2006/metadata/properties"/>
    <ds:schemaRef ds:uri="http://schemas.microsoft.com/office/infopath/2007/PartnerControls"/>
    <ds:schemaRef ds:uri="f3d1d761-af1e-4702-ba68-57a49541d180"/>
    <ds:schemaRef ds:uri="1e3c57ec-a8c6-423e-80b7-5995a8cb2ab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CF4209-B19F-460B-9C39-95B025812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80124-D91D-47D3-AAA6-C2B10ACB7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d1d761-af1e-4702-ba68-57a49541d180"/>
    <ds:schemaRef ds:uri="1e3c57ec-a8c6-423e-80b7-5995a8cb2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886FD-3DEB-484E-8994-056B9E87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creator>Staton, Sydney</dc:creator>
  <cp:lastModifiedBy>Staton, Sydney</cp:lastModifiedBy>
  <cp:revision>3</cp:revision>
  <dcterms:created xsi:type="dcterms:W3CDTF">2024-07-09T17:00:00Z</dcterms:created>
  <dcterms:modified xsi:type="dcterms:W3CDTF">2024-07-09T17:41:00Z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2023-02-16T00:00:00Z</vt:filetime>
  </property>
  <property fmtid="{D5CDD505-2E9C-101B-9397-08002B2CF9AE}" pid="4" name="Producer">
    <vt:lpwstr>macOS Version 13.2 (Build 22D49) Quartz PDFContext</vt:lpwstr>
  </property>
  <property fmtid="{D5CDD505-2E9C-101B-9397-08002B2CF9AE}" pid="5" name="ContentTypeId">
    <vt:lpwstr>0x010100EDE8FF7B1B1D3747A56B7EC5FBA5B9DF</vt:lpwstr>
  </property>
  <property fmtid="{D5CDD505-2E9C-101B-9397-08002B2CF9AE}" pid="6" name="MediaServiceImageTags">
    <vt:lpwstr/>
  </property>
</Properties>
</file>